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B34" w:rsidRDefault="00583B34" w:rsidP="00583B34">
      <w:pPr>
        <w:spacing w:line="440" w:lineRule="exact"/>
        <w:jc w:val="center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招标公告</w:t>
      </w:r>
    </w:p>
    <w:p w:rsidR="00583B34" w:rsidRDefault="00583B34" w:rsidP="00583B34">
      <w:pPr>
        <w:spacing w:line="440" w:lineRule="exact"/>
        <w:rPr>
          <w:rFonts w:ascii="宋体" w:hAnsi="宋体" w:cs="宋体" w:hint="eastAsia"/>
          <w:color w:val="000000"/>
          <w:sz w:val="24"/>
          <w:u w:val="single"/>
        </w:rPr>
      </w:pPr>
      <w:r>
        <w:rPr>
          <w:rFonts w:ascii="宋体" w:hAnsi="宋体" w:cs="宋体" w:hint="eastAsia"/>
          <w:sz w:val="24"/>
          <w:u w:val="single"/>
        </w:rPr>
        <w:t xml:space="preserve">                          </w:t>
      </w:r>
    </w:p>
    <w:p w:rsidR="00583B34" w:rsidRDefault="00583B34" w:rsidP="00583B34">
      <w:pPr>
        <w:spacing w:line="440" w:lineRule="exact"/>
        <w:ind w:firstLineChars="200" w:firstLine="482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b/>
          <w:color w:val="000000"/>
          <w:sz w:val="24"/>
          <w:u w:val="single"/>
        </w:rPr>
        <w:t>盱眙县天源永达供水有限公司</w:t>
      </w:r>
      <w:r>
        <w:rPr>
          <w:rFonts w:ascii="宋体" w:hAnsi="宋体" w:cs="宋体" w:hint="eastAsia"/>
          <w:sz w:val="24"/>
        </w:rPr>
        <w:t>的</w:t>
      </w:r>
      <w:r>
        <w:rPr>
          <w:rFonts w:cs="宋体" w:hint="eastAsia"/>
          <w:b/>
          <w:bCs/>
          <w:sz w:val="24"/>
          <w:u w:val="single"/>
        </w:rPr>
        <w:t>桥口水厂沉淀池清淤项目</w:t>
      </w:r>
      <w:r>
        <w:rPr>
          <w:rFonts w:ascii="宋体" w:hAnsi="宋体" w:cs="宋体" w:hint="eastAsia"/>
          <w:sz w:val="24"/>
        </w:rPr>
        <w:t>已经批准实施，项目所需资金来源为</w:t>
      </w:r>
      <w:r>
        <w:rPr>
          <w:rFonts w:ascii="宋体" w:hAnsi="宋体" w:cs="宋体" w:hint="eastAsia"/>
          <w:sz w:val="24"/>
          <w:u w:val="single"/>
        </w:rPr>
        <w:t>企业自筹</w:t>
      </w:r>
      <w:r>
        <w:rPr>
          <w:rFonts w:ascii="宋体" w:hAnsi="宋体" w:cs="宋体" w:hint="eastAsia"/>
          <w:sz w:val="24"/>
        </w:rPr>
        <w:t>，资金已落实，现拟对</w:t>
      </w:r>
      <w:r>
        <w:rPr>
          <w:rFonts w:cs="宋体" w:hint="eastAsia"/>
          <w:b/>
          <w:bCs/>
          <w:sz w:val="24"/>
          <w:u w:val="single"/>
        </w:rPr>
        <w:t>桥口水厂沉淀池清淤项目</w:t>
      </w:r>
      <w:r>
        <w:rPr>
          <w:rFonts w:ascii="宋体" w:hAnsi="宋体" w:cs="宋体" w:hint="eastAsia"/>
          <w:sz w:val="24"/>
        </w:rPr>
        <w:t>进行邀请招标。</w:t>
      </w:r>
    </w:p>
    <w:p w:rsidR="00583B34" w:rsidRDefault="00583B34" w:rsidP="00583B34">
      <w:pPr>
        <w:spacing w:line="440" w:lineRule="exact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1、项目概况</w:t>
      </w:r>
    </w:p>
    <w:p w:rsidR="00583B34" w:rsidRPr="006A5CAD" w:rsidRDefault="00583B34" w:rsidP="00583B34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1.1项目内容：</w:t>
      </w:r>
      <w:r w:rsidRPr="00AE79B4">
        <w:rPr>
          <w:rFonts w:ascii="宋体" w:hAnsi="宋体" w:cs="宋体" w:hint="eastAsia"/>
          <w:sz w:val="24"/>
        </w:rPr>
        <w:t>桥口水厂外部4个淤泥沉淀池清理（25米*42米*3个+25米*32米*1个），淤泥深度约为2米左右，淤泥量约为7900立方米。项目包含挖掘淤泥土方，淤泥运输，淤泥存放地整平，沉淀池田埂清理整平。</w:t>
      </w:r>
      <w:r w:rsidRPr="006D7FF1">
        <w:rPr>
          <w:rFonts w:ascii="宋体" w:hAnsi="宋体" w:cs="宋体" w:hint="eastAsia"/>
          <w:sz w:val="24"/>
        </w:rPr>
        <w:t>。</w:t>
      </w:r>
    </w:p>
    <w:p w:rsidR="00583B34" w:rsidRDefault="00583B34" w:rsidP="00583B34">
      <w:pPr>
        <w:spacing w:line="44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1.2项目地点：盱眙县。</w:t>
      </w:r>
    </w:p>
    <w:p w:rsidR="00583B34" w:rsidRDefault="00583B34" w:rsidP="00583B34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1.3项目工期：20个日历天。</w:t>
      </w:r>
    </w:p>
    <w:p w:rsidR="00583B34" w:rsidRDefault="00583B34" w:rsidP="00583B34">
      <w:pPr>
        <w:spacing w:line="44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1.4招标范围：根据招标人要求，</w:t>
      </w:r>
      <w:r w:rsidRPr="006D7FF1">
        <w:rPr>
          <w:rFonts w:ascii="宋体" w:hAnsi="宋体" w:cs="宋体" w:hint="eastAsia"/>
          <w:sz w:val="24"/>
        </w:rPr>
        <w:t>项目</w:t>
      </w:r>
      <w:r>
        <w:rPr>
          <w:rFonts w:ascii="宋体" w:hAnsi="宋体" w:cs="宋体" w:hint="eastAsia"/>
          <w:sz w:val="24"/>
        </w:rPr>
        <w:t>包含挖掘淤泥土方，淤泥运输，淤泥存放地整平，沉淀池田埂清理整平。</w:t>
      </w:r>
    </w:p>
    <w:p w:rsidR="00583B34" w:rsidRDefault="00583B34" w:rsidP="00583B34">
      <w:pPr>
        <w:spacing w:line="44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1.5质量要求：符合国家、省及地方有关法律、法规和技术规范有关要求。</w:t>
      </w:r>
    </w:p>
    <w:p w:rsidR="00583B34" w:rsidRPr="00AE79B4" w:rsidRDefault="00583B34" w:rsidP="00583B34">
      <w:pPr>
        <w:numPr>
          <w:ilvl w:val="0"/>
          <w:numId w:val="1"/>
        </w:numPr>
        <w:spacing w:line="440" w:lineRule="exact"/>
        <w:rPr>
          <w:rFonts w:ascii="宋体" w:hAnsi="宋体" w:cs="宋体" w:hint="eastAsia"/>
          <w:sz w:val="24"/>
        </w:rPr>
      </w:pPr>
      <w:r w:rsidRPr="00AE79B4">
        <w:rPr>
          <w:rFonts w:ascii="宋体" w:hAnsi="宋体" w:cs="宋体" w:hint="eastAsia"/>
          <w:sz w:val="24"/>
        </w:rPr>
        <w:t>投标人资格要求</w:t>
      </w:r>
    </w:p>
    <w:p w:rsidR="00583B34" w:rsidRDefault="00583B34" w:rsidP="00583B34">
      <w:pPr>
        <w:spacing w:line="44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2.1具有独立法人资格或经营者并依法取得企业营业执照，营业执照处于有效期；</w:t>
      </w:r>
    </w:p>
    <w:p w:rsidR="00583B34" w:rsidRDefault="00583B34" w:rsidP="00583B34">
      <w:pPr>
        <w:spacing w:line="44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2.2</w:t>
      </w:r>
      <w:r w:rsidRPr="00AE79B4">
        <w:rPr>
          <w:rFonts w:ascii="宋体" w:hAnsi="宋体" w:cs="宋体" w:hint="eastAsia"/>
          <w:sz w:val="24"/>
        </w:rPr>
        <w:t>营业范围中包含土石方</w:t>
      </w:r>
      <w:r w:rsidRPr="00AE79B4">
        <w:rPr>
          <w:rFonts w:ascii="宋体" w:hAnsi="宋体" w:cs="宋体"/>
          <w:sz w:val="24"/>
        </w:rPr>
        <w:t>、市政等相关施工或承包经营范围</w:t>
      </w:r>
      <w:r w:rsidRPr="00AE79B4">
        <w:rPr>
          <w:rFonts w:ascii="宋体" w:hAnsi="宋体" w:cs="宋体" w:hint="eastAsia"/>
          <w:sz w:val="24"/>
        </w:rPr>
        <w:t>并具备相应施工资质</w:t>
      </w:r>
      <w:r>
        <w:rPr>
          <w:rFonts w:ascii="宋体" w:hAnsi="宋体" w:cs="宋体" w:hint="eastAsia"/>
          <w:sz w:val="24"/>
        </w:rPr>
        <w:t>，出具承诺函；</w:t>
      </w:r>
    </w:p>
    <w:p w:rsidR="00583B34" w:rsidRDefault="00583B34" w:rsidP="00583B34">
      <w:pPr>
        <w:spacing w:line="44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2.3本项目不接受联合体投标。</w:t>
      </w:r>
    </w:p>
    <w:p w:rsidR="00583B34" w:rsidRPr="00AE79B4" w:rsidRDefault="00583B34" w:rsidP="00583B34">
      <w:pPr>
        <w:numPr>
          <w:ilvl w:val="0"/>
          <w:numId w:val="1"/>
        </w:numPr>
        <w:spacing w:line="440" w:lineRule="exact"/>
        <w:rPr>
          <w:rFonts w:ascii="宋体" w:hAnsi="宋体" w:cs="宋体" w:hint="eastAsia"/>
          <w:sz w:val="24"/>
        </w:rPr>
      </w:pPr>
      <w:r w:rsidRPr="00AE79B4">
        <w:rPr>
          <w:rFonts w:ascii="宋体" w:hAnsi="宋体" w:cs="宋体" w:hint="eastAsia"/>
          <w:sz w:val="24"/>
        </w:rPr>
        <w:t>资格审查</w:t>
      </w:r>
    </w:p>
    <w:p w:rsidR="00583B34" w:rsidRDefault="00583B34" w:rsidP="00583B34">
      <w:pPr>
        <w:spacing w:line="44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本项目招标采用资格后审办法，审查资料如下：</w:t>
      </w:r>
    </w:p>
    <w:p w:rsidR="00583B34" w:rsidRDefault="00583B34" w:rsidP="00583B34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3.1法定代表人授权委托书（法定代表人参加投标的提供身份证）；被委托人身份证；</w:t>
      </w:r>
    </w:p>
    <w:p w:rsidR="00583B34" w:rsidRDefault="00583B34" w:rsidP="00583B34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3.2企业营业执照副本复印件等，加盖公章；</w:t>
      </w:r>
    </w:p>
    <w:p w:rsidR="00583B34" w:rsidRDefault="00583B34" w:rsidP="00583B34">
      <w:pPr>
        <w:numPr>
          <w:ilvl w:val="0"/>
          <w:numId w:val="1"/>
        </w:numPr>
        <w:spacing w:line="440" w:lineRule="exact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评标办法</w:t>
      </w:r>
    </w:p>
    <w:p w:rsidR="00583B34" w:rsidRDefault="00583B34" w:rsidP="00583B34">
      <w:pPr>
        <w:spacing w:line="44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4.1本次招标采用经评审的最低投标价法；</w:t>
      </w:r>
    </w:p>
    <w:p w:rsidR="00583B34" w:rsidRDefault="00583B34" w:rsidP="00583B34">
      <w:pPr>
        <w:spacing w:line="44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4.2若出现多家有效投标报价最低价相同，则以资质高的投标人确定为第一中标候选人。</w:t>
      </w:r>
    </w:p>
    <w:p w:rsidR="00583B34" w:rsidRDefault="00583B34" w:rsidP="00583B34">
      <w:pPr>
        <w:numPr>
          <w:ilvl w:val="0"/>
          <w:numId w:val="1"/>
        </w:numPr>
        <w:spacing w:line="440" w:lineRule="exact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投标注意事项</w:t>
      </w:r>
    </w:p>
    <w:p w:rsidR="00583B34" w:rsidRDefault="00583B34" w:rsidP="00583B34">
      <w:pPr>
        <w:spacing w:line="44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5.1投标人应承担现场考察、编制和提交投标文件相关的一切费用、损害</w:t>
      </w:r>
      <w:r>
        <w:rPr>
          <w:rFonts w:ascii="宋体" w:hAnsi="宋体" w:cs="宋体" w:hint="eastAsia"/>
          <w:sz w:val="24"/>
        </w:rPr>
        <w:lastRenderedPageBreak/>
        <w:t>和人身伤亡事故责任。无论投标结果如何，招标人对上述费用不承担任何责任；</w:t>
      </w:r>
    </w:p>
    <w:p w:rsidR="00583B34" w:rsidRDefault="00583B34" w:rsidP="00583B34">
      <w:pPr>
        <w:spacing w:line="44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5.2投标人必须按照招标文件要求认真编制投标文件；</w:t>
      </w:r>
    </w:p>
    <w:p w:rsidR="00583B34" w:rsidRDefault="00583B34" w:rsidP="00583B34">
      <w:pPr>
        <w:spacing w:line="44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5.3投标人为履行合同所需的任何项目，有关费用将视为已包括在投标报价内；</w:t>
      </w:r>
    </w:p>
    <w:p w:rsidR="00583B34" w:rsidRDefault="00583B34" w:rsidP="00583B34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5.4若投标人在投标后发现有错误，可用书面更正，该书面更正只能在截止投标前递交，否则不予采纳；</w:t>
      </w:r>
    </w:p>
    <w:p w:rsidR="00583B34" w:rsidRDefault="00583B34" w:rsidP="00583B34">
      <w:pPr>
        <w:spacing w:line="440" w:lineRule="exact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b/>
          <w:bCs/>
          <w:sz w:val="24"/>
        </w:rPr>
        <w:t>6、</w:t>
      </w:r>
      <w:r>
        <w:rPr>
          <w:rFonts w:ascii="宋体" w:hAnsi="宋体" w:cs="宋体" w:hint="eastAsia"/>
          <w:b/>
          <w:bCs/>
          <w:color w:val="000000"/>
          <w:sz w:val="24"/>
        </w:rPr>
        <w:t>招标文件的获取</w:t>
      </w:r>
    </w:p>
    <w:p w:rsidR="00583B34" w:rsidRDefault="00583B34" w:rsidP="00583B34">
      <w:pPr>
        <w:spacing w:line="440" w:lineRule="exact"/>
        <w:ind w:firstLineChars="150" w:firstLine="36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招标文件获取时间：2024年7月17日起至2024年7月24日，招标人将邀请函发至投标人，投标人同意参加本项目投标的，将邀请函盖章后发至招标人后领取招标文件。本项目招标不接受现场报名。</w:t>
      </w:r>
    </w:p>
    <w:p w:rsidR="00583B34" w:rsidRDefault="00583B34" w:rsidP="00583B34">
      <w:pPr>
        <w:spacing w:line="440" w:lineRule="exact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7、投标文件的递交</w:t>
      </w:r>
    </w:p>
    <w:p w:rsidR="00583B34" w:rsidRDefault="00583B34" w:rsidP="00583B34">
      <w:pPr>
        <w:spacing w:line="440" w:lineRule="exact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7.1开标时间(同投标截止时间）:</w:t>
      </w:r>
      <w:r w:rsidRPr="00862A7B">
        <w:rPr>
          <w:rFonts w:ascii="宋体" w:hAnsi="宋体" w:cs="宋体" w:hint="eastAsia"/>
          <w:color w:val="000000"/>
          <w:sz w:val="24"/>
        </w:rPr>
        <w:t xml:space="preserve"> </w:t>
      </w:r>
      <w:r>
        <w:rPr>
          <w:rFonts w:ascii="宋体" w:hAnsi="宋体" w:cs="宋体" w:hint="eastAsia"/>
          <w:color w:val="000000"/>
          <w:sz w:val="24"/>
        </w:rPr>
        <w:t>2024年7月24日10时30分；</w:t>
      </w:r>
    </w:p>
    <w:p w:rsidR="00583B34" w:rsidRDefault="00583B34" w:rsidP="00583B34">
      <w:pPr>
        <w:spacing w:line="440" w:lineRule="exact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7.2投标及开标地点：</w:t>
      </w:r>
      <w:r>
        <w:rPr>
          <w:rFonts w:ascii="宋体" w:hAnsi="宋体" w:cs="宋体"/>
          <w:color w:val="000000"/>
          <w:sz w:val="24"/>
        </w:rPr>
        <w:t>盱眙县十里营大街中央御景园天源控股集团办公</w:t>
      </w:r>
      <w:r>
        <w:rPr>
          <w:rFonts w:ascii="宋体" w:hAnsi="宋体" w:cs="宋体" w:hint="eastAsia"/>
          <w:color w:val="000000"/>
          <w:sz w:val="24"/>
        </w:rPr>
        <w:t>区</w:t>
      </w:r>
      <w:r>
        <w:rPr>
          <w:rFonts w:ascii="宋体" w:hAnsi="宋体" w:cs="宋体"/>
          <w:color w:val="000000"/>
          <w:sz w:val="24"/>
        </w:rPr>
        <w:t>2楼会议室</w:t>
      </w:r>
      <w:r>
        <w:rPr>
          <w:rFonts w:ascii="宋体" w:hAnsi="宋体" w:cs="宋体" w:hint="eastAsia"/>
          <w:color w:val="000000"/>
          <w:sz w:val="24"/>
        </w:rPr>
        <w:t>；</w:t>
      </w:r>
    </w:p>
    <w:p w:rsidR="00583B34" w:rsidRDefault="00583B34" w:rsidP="00583B34">
      <w:pPr>
        <w:spacing w:line="440" w:lineRule="exact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7.3投标文件必须密封并于投标截止时间前递至开标地点，逾期送达概不接受；</w:t>
      </w:r>
    </w:p>
    <w:p w:rsidR="00583B34" w:rsidRDefault="00583B34" w:rsidP="00583B34">
      <w:pPr>
        <w:spacing w:line="440" w:lineRule="exact"/>
        <w:ind w:firstLineChars="200" w:firstLine="482"/>
        <w:rPr>
          <w:rFonts w:ascii="宋体" w:hAns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7.4投标文件递交一份纸质版和一份电子扫描件。</w:t>
      </w:r>
    </w:p>
    <w:p w:rsidR="00583B34" w:rsidRDefault="00583B34" w:rsidP="00583B34">
      <w:pPr>
        <w:spacing w:line="440" w:lineRule="exact"/>
        <w:rPr>
          <w:rFonts w:ascii="宋体" w:hAnsi="宋体" w:cs="宋体" w:hint="eastAsia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8、有关费用</w:t>
      </w:r>
    </w:p>
    <w:p w:rsidR="00583B34" w:rsidRDefault="00583B34" w:rsidP="00583B34">
      <w:pPr>
        <w:spacing w:line="440" w:lineRule="exact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8.1付款方式：</w:t>
      </w:r>
      <w:r w:rsidRPr="0034372C">
        <w:rPr>
          <w:rFonts w:ascii="宋体" w:hAnsi="宋体" w:cs="宋体" w:hint="eastAsia"/>
          <w:color w:val="000000"/>
          <w:sz w:val="24"/>
        </w:rPr>
        <w:t>乙方完成全部施工内容，经甲方确认无误后，支付全部合同价款，乙方需提供符合甲方财务要的税务票据。</w:t>
      </w:r>
    </w:p>
    <w:p w:rsidR="00583B34" w:rsidRDefault="00583B34" w:rsidP="00583B34">
      <w:pPr>
        <w:spacing w:line="440" w:lineRule="exact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8.2价格形式：固定总价，投标人报价包含项目全过程的人员费用、设备费用、交通费用、差旅费用、评审费用、税费及其他有关的为完成本项目发生的所有费用，投标人必须自行考虑本项目在实施期间的一切可能产生的费用。在合同执行过程中，招标人将不再另行支付与本项目相关的任何费用。</w:t>
      </w:r>
    </w:p>
    <w:p w:rsidR="00583B34" w:rsidRDefault="00583B34" w:rsidP="00583B34">
      <w:pPr>
        <w:spacing w:line="440" w:lineRule="exac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9、本项目最高限价：人民币9.6万元。</w:t>
      </w:r>
    </w:p>
    <w:p w:rsidR="00583B34" w:rsidRDefault="00583B34" w:rsidP="00583B34">
      <w:pPr>
        <w:spacing w:line="440" w:lineRule="exac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10、联系人、联系电话：</w:t>
      </w:r>
      <w:r w:rsidRPr="0034372C">
        <w:rPr>
          <w:rFonts w:ascii="宋体" w:hAnsi="宋体" w:cs="宋体" w:hint="eastAsia"/>
          <w:color w:val="000000"/>
          <w:sz w:val="24"/>
        </w:rPr>
        <w:t>刘海涛</w:t>
      </w:r>
      <w:r w:rsidRPr="0034372C">
        <w:rPr>
          <w:rFonts w:ascii="宋体" w:hAnsi="宋体" w:cs="宋体"/>
          <w:color w:val="000000"/>
          <w:sz w:val="24"/>
        </w:rPr>
        <w:t>13390810564</w:t>
      </w:r>
    </w:p>
    <w:p w:rsidR="00583B34" w:rsidRDefault="00583B34" w:rsidP="00583B34">
      <w:pPr>
        <w:pStyle w:val="Normal"/>
        <w:spacing w:line="440" w:lineRule="exact"/>
        <w:rPr>
          <w:rFonts w:ascii="宋体" w:eastAsia="宋体" w:hAnsi="宋体" w:cs="宋体" w:hint="eastAsia"/>
        </w:rPr>
      </w:pPr>
    </w:p>
    <w:p w:rsidR="00583B34" w:rsidRDefault="00583B34" w:rsidP="00583B34">
      <w:pPr>
        <w:pStyle w:val="Normal"/>
        <w:spacing w:line="440" w:lineRule="exact"/>
        <w:rPr>
          <w:rFonts w:ascii="宋体" w:eastAsia="宋体" w:hAnsi="宋体" w:cs="宋体" w:hint="eastAsia"/>
        </w:rPr>
      </w:pPr>
    </w:p>
    <w:p w:rsidR="00583B34" w:rsidRDefault="00583B34" w:rsidP="00583B34">
      <w:pPr>
        <w:pStyle w:val="Normal"/>
        <w:spacing w:line="440" w:lineRule="exact"/>
        <w:rPr>
          <w:rFonts w:ascii="宋体" w:eastAsia="宋体" w:hAnsi="宋体" w:cs="宋体" w:hint="eastAsia"/>
        </w:rPr>
      </w:pPr>
    </w:p>
    <w:p w:rsidR="00583B34" w:rsidRDefault="00583B34" w:rsidP="00583B34">
      <w:pPr>
        <w:pStyle w:val="Normal"/>
        <w:spacing w:line="440" w:lineRule="exact"/>
        <w:jc w:val="righ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盱眙县天源永达供水有限公司</w:t>
      </w:r>
    </w:p>
    <w:p w:rsidR="004358AB" w:rsidRDefault="00583B34" w:rsidP="00583B34">
      <w:pPr>
        <w:spacing w:line="440" w:lineRule="exact"/>
        <w:jc w:val="right"/>
      </w:pPr>
      <w:r>
        <w:rPr>
          <w:rFonts w:ascii="宋体" w:hAnsi="宋体" w:cs="宋体"/>
          <w:sz w:val="24"/>
        </w:rPr>
        <w:t>2024年7月17日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ECF" w:rsidRDefault="00F05ECF" w:rsidP="00583B34">
      <w:r>
        <w:separator/>
      </w:r>
    </w:p>
  </w:endnote>
  <w:endnote w:type="continuationSeparator" w:id="0">
    <w:p w:rsidR="00F05ECF" w:rsidRDefault="00F05ECF" w:rsidP="00583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ECF" w:rsidRDefault="00F05ECF" w:rsidP="00583B34">
      <w:r>
        <w:separator/>
      </w:r>
    </w:p>
  </w:footnote>
  <w:footnote w:type="continuationSeparator" w:id="0">
    <w:p w:rsidR="00F05ECF" w:rsidRDefault="00F05ECF" w:rsidP="00583B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A48ACB"/>
    <w:multiLevelType w:val="singleLevel"/>
    <w:tmpl w:val="AFA48AC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83B34"/>
    <w:rsid w:val="008B7726"/>
    <w:rsid w:val="00CA4751"/>
    <w:rsid w:val="00D31D50"/>
    <w:rsid w:val="00F05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Normal"/>
    <w:qFormat/>
    <w:rsid w:val="00583B34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3B3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3B3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3B3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3B34"/>
    <w:rPr>
      <w:rFonts w:ascii="Tahoma" w:hAnsi="Tahoma"/>
      <w:sz w:val="18"/>
      <w:szCs w:val="18"/>
    </w:rPr>
  </w:style>
  <w:style w:type="paragraph" w:customStyle="1" w:styleId="Normal">
    <w:name w:val="[Normal]"/>
    <w:qFormat/>
    <w:rsid w:val="00583B34"/>
    <w:pPr>
      <w:spacing w:after="0" w:line="240" w:lineRule="auto"/>
    </w:pPr>
    <w:rPr>
      <w:rFonts w:ascii="方正仿宋简体" w:eastAsia="方正仿宋简体" w:hAnsi="方正仿宋简体" w:cs="Courier New"/>
      <w:sz w:val="24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2024-07-17T08:46:00Z</dcterms:modified>
</cp:coreProperties>
</file>